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79" w:rsidRDefault="007C367F" w:rsidP="007C367F">
      <w:pPr>
        <w:tabs>
          <w:tab w:val="left" w:pos="4253"/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63D9">
        <w:rPr>
          <w:rFonts w:ascii="Times New Roman" w:hAnsi="Times New Roman" w:cs="Times New Roman"/>
          <w:sz w:val="28"/>
          <w:szCs w:val="28"/>
          <w:lang w:val="uk-UA"/>
        </w:rPr>
        <w:t xml:space="preserve">             ЗАТВЕРДЖЕНО</w:t>
      </w:r>
    </w:p>
    <w:p w:rsidR="00C263D9" w:rsidRDefault="007C367F" w:rsidP="007C36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C263D9">
        <w:rPr>
          <w:rFonts w:ascii="Times New Roman" w:hAnsi="Times New Roman" w:cs="Times New Roman"/>
          <w:sz w:val="28"/>
          <w:szCs w:val="28"/>
          <w:lang w:val="uk-UA"/>
        </w:rPr>
        <w:t>на засіданні профспілкового комітету</w:t>
      </w:r>
    </w:p>
    <w:p w:rsidR="00C263D9" w:rsidRDefault="00C263D9" w:rsidP="00C26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C36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первинної профспілкової організації</w:t>
      </w:r>
    </w:p>
    <w:p w:rsidR="00C263D9" w:rsidRDefault="00C263D9" w:rsidP="00C263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7C367F">
        <w:rPr>
          <w:rFonts w:ascii="Times New Roman" w:hAnsi="Times New Roman" w:cs="Times New Roman"/>
          <w:sz w:val="28"/>
          <w:szCs w:val="28"/>
          <w:lang w:val="uk-UA"/>
        </w:rPr>
        <w:t>Національного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 університету </w:t>
      </w:r>
    </w:p>
    <w:p w:rsidR="00C263D9" w:rsidRDefault="00C263D9" w:rsidP="00C263D9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367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імені Ярослава Мудрого</w:t>
      </w:r>
    </w:p>
    <w:p w:rsidR="00C263D9" w:rsidRDefault="00C263D9" w:rsidP="007C367F">
      <w:pPr>
        <w:tabs>
          <w:tab w:val="left" w:pos="4253"/>
          <w:tab w:val="left" w:pos="4820"/>
          <w:tab w:val="lef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36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(протокол № ___від____20___р.)</w:t>
      </w:r>
    </w:p>
    <w:p w:rsidR="00C263D9" w:rsidRDefault="00C263D9" w:rsidP="00C263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63D9" w:rsidRPr="00C263D9" w:rsidRDefault="00C263D9" w:rsidP="00C263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3D9" w:rsidRPr="00C263D9" w:rsidRDefault="00C263D9" w:rsidP="00C263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О Л О Ж Е Н </w:t>
      </w:r>
      <w:proofErr w:type="spellStart"/>
      <w:r w:rsidRPr="00C263D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26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263D9" w:rsidRPr="00C263D9" w:rsidRDefault="00C263D9" w:rsidP="00C263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3D9">
        <w:rPr>
          <w:rFonts w:ascii="Times New Roman" w:hAnsi="Times New Roman" w:cs="Times New Roman"/>
          <w:b/>
          <w:sz w:val="28"/>
          <w:szCs w:val="28"/>
          <w:lang w:val="uk-UA"/>
        </w:rPr>
        <w:t>Про комісію по роботі з дітьми</w:t>
      </w:r>
    </w:p>
    <w:p w:rsidR="00C263D9" w:rsidRDefault="00C263D9" w:rsidP="00C263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3D9">
        <w:rPr>
          <w:rFonts w:ascii="Times New Roman" w:hAnsi="Times New Roman" w:cs="Times New Roman"/>
          <w:b/>
          <w:sz w:val="28"/>
          <w:szCs w:val="28"/>
          <w:lang w:val="uk-UA"/>
        </w:rPr>
        <w:t>Профспілкового комітету первинної профспілкової організації Національного юридичного університету імені Ярослава Мудрого</w:t>
      </w:r>
    </w:p>
    <w:p w:rsidR="00C263D9" w:rsidRDefault="00C263D9" w:rsidP="00C263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3D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:rsidR="00C263D9" w:rsidRDefault="00C263D9" w:rsidP="007C36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Комісія по роботі з дітьми є постійно діючим органом профспілкового комітету первинної профспілкової організації Національного юридичного університету імені Ярослава Мудрого.</w:t>
      </w:r>
    </w:p>
    <w:p w:rsidR="00C263D9" w:rsidRDefault="00C263D9" w:rsidP="007C36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Комісія по роботі з дітьми профспілкового комітету створюється на строк повноважень профспілкового комітету з метою організації і проведення членами профспілки культурно-масової і спортивно-масової роботи серед дітей членів профспілки дошкільного і шкільного віку з метою їх всебічного розвитку та оздоровлення.</w:t>
      </w:r>
    </w:p>
    <w:p w:rsidR="00C263D9" w:rsidRDefault="007C367F" w:rsidP="007C36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Комісія здійснює свою діяльність згідно з чинним законодавством України, Статутом профспілки працівників освіти і науки України, Статутом і колективним договором Національного юридичного університету імені Ярослава Мудрого, цим положенням, нормативними документами, що регулюють діяльність комісії.</w:t>
      </w:r>
    </w:p>
    <w:p w:rsidR="007C367F" w:rsidRPr="00DB6A94" w:rsidRDefault="007C367F" w:rsidP="007C36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A9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Організація роботи комісії</w:t>
      </w:r>
    </w:p>
    <w:p w:rsidR="007C367F" w:rsidRDefault="007C367F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Комісія по роботі з дітьми створюється на добровільній основі з числа співробітників Університету.</w:t>
      </w:r>
    </w:p>
    <w:p w:rsidR="007C367F" w:rsidRDefault="007C367F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Комісію очолює голова, який обирається на засіданні профспілкового комітету з числа його дійсних членів.</w:t>
      </w:r>
    </w:p>
    <w:p w:rsidR="007C367F" w:rsidRDefault="007C367F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Персональний склад комісії визначається і затверджується на засіданні профспілкового комітету.</w:t>
      </w:r>
    </w:p>
    <w:p w:rsidR="007C367F" w:rsidRDefault="007C367F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Голова комісії:</w:t>
      </w:r>
    </w:p>
    <w:p w:rsidR="007C367F" w:rsidRDefault="007C367F" w:rsidP="007A5D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2.4.1. Організовує роботу комісії і відповідає за виконання завдань, які на неї покладені</w:t>
      </w:r>
    </w:p>
    <w:p w:rsidR="007C367F" w:rsidRDefault="007C367F" w:rsidP="007A5D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2.4.2. Звітує про результати діяльності комісії перед профспілковим комітетом</w:t>
      </w:r>
    </w:p>
    <w:p w:rsidR="007C367F" w:rsidRDefault="007C367F" w:rsidP="007A5D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2.4.3. Вносить зміни до персонального складу комісії.</w:t>
      </w:r>
    </w:p>
    <w:p w:rsidR="007C367F" w:rsidRDefault="007C367F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67F" w:rsidRPr="00DB6A94" w:rsidRDefault="007C367F" w:rsidP="00DB6A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A94">
        <w:rPr>
          <w:rFonts w:ascii="Times New Roman" w:hAnsi="Times New Roman" w:cs="Times New Roman"/>
          <w:b/>
          <w:sz w:val="28"/>
          <w:szCs w:val="28"/>
          <w:lang w:val="uk-UA"/>
        </w:rPr>
        <w:t>3. Зміст діяльності комісії</w:t>
      </w:r>
    </w:p>
    <w:p w:rsidR="007C367F" w:rsidRDefault="007C367F" w:rsidP="007A5D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3.1. Комісія по роботі з дітьми:</w:t>
      </w:r>
    </w:p>
    <w:p w:rsidR="007C367F" w:rsidRDefault="007C367F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організовує оздоровлення дітей дошкільного і шкільного віку співробітників університету в період літніх і зимових канікул;</w:t>
      </w:r>
    </w:p>
    <w:p w:rsidR="007C367F" w:rsidRDefault="007C367F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організовує і проводить творчі дитячі конкурси, художні виставки </w:t>
      </w:r>
      <w:r w:rsidR="00FE7712">
        <w:rPr>
          <w:rFonts w:ascii="Times New Roman" w:hAnsi="Times New Roman" w:cs="Times New Roman"/>
          <w:sz w:val="28"/>
          <w:szCs w:val="28"/>
          <w:lang w:val="uk-UA"/>
        </w:rPr>
        <w:t>дитячих малюнків, культурно-масові заходи під час свят і дитячих канікул;</w:t>
      </w:r>
    </w:p>
    <w:p w:rsidR="00FE7712" w:rsidRDefault="00FE7712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інформує співробітників університету через наочну агітацію, стінгазети, афіші про різноманітні культурні заходи та розподіляє на них білети та запрошення;</w:t>
      </w:r>
    </w:p>
    <w:p w:rsidR="00FE7712" w:rsidRDefault="00FE7712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організовує відвідування цирку, дитячих театрів, вистав, музеїв та інших культурно-масових заходів відповідно до плану роботи комісії на поточний рік;</w:t>
      </w:r>
    </w:p>
    <w:p w:rsidR="00FE7712" w:rsidRDefault="00FE7712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проводить підготовку новорічних свят і святкових культурно-масових заходів для дітей співробітників Університету;</w:t>
      </w:r>
    </w:p>
    <w:p w:rsidR="00FE7712" w:rsidRDefault="00FE7712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організовує творчі зустрічі дітей співробітників Університету з творчими колективами м. Харкова;</w:t>
      </w:r>
    </w:p>
    <w:p w:rsidR="00FE7712" w:rsidRDefault="00223D4D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вносить на затвердження профспілкового комітету пропозиції про нагородження кращих учасників дитячих культурно-масових заходів (подарунки, цінні призи, грамоти);</w:t>
      </w:r>
    </w:p>
    <w:p w:rsidR="00223D4D" w:rsidRDefault="00223D4D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складає і уточнює списки дітей на одержання новорічних подарунків та з метою проведення інших запланованих заходів;</w:t>
      </w:r>
    </w:p>
    <w:p w:rsidR="00223D4D" w:rsidRDefault="00223D4D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разом з комісією соціального захисту розглядає питання про надання матеріальної допомоги дітям з малозабезпечених сімей;</w:t>
      </w:r>
    </w:p>
    <w:p w:rsidR="00223D4D" w:rsidRDefault="00223D4D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одержує та розповсюджує новорічні подарунки, сувеніри, квитки до цирку, театру тощо під час новорічних свят та зимових канікул.</w:t>
      </w:r>
    </w:p>
    <w:p w:rsidR="00223D4D" w:rsidRDefault="00223D4D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Комісія бере участь у підготовці матеріалів для профспілкового комітету Університету при складанні колективного договору.</w:t>
      </w:r>
    </w:p>
    <w:p w:rsidR="00223D4D" w:rsidRDefault="00223D4D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D4D" w:rsidRPr="00DB6A94" w:rsidRDefault="00223D4D" w:rsidP="00DB6A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A94">
        <w:rPr>
          <w:rFonts w:ascii="Times New Roman" w:hAnsi="Times New Roman" w:cs="Times New Roman"/>
          <w:b/>
          <w:sz w:val="28"/>
          <w:szCs w:val="28"/>
          <w:lang w:val="uk-UA"/>
        </w:rPr>
        <w:t>4. Порядок роботи комісії</w:t>
      </w:r>
    </w:p>
    <w:p w:rsidR="00223D4D" w:rsidRDefault="00223D4D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Комісія працює під керівництвом профспілкового комітету Університету</w:t>
      </w:r>
      <w:r w:rsidR="00DB6A94">
        <w:rPr>
          <w:rFonts w:ascii="Times New Roman" w:hAnsi="Times New Roman" w:cs="Times New Roman"/>
          <w:sz w:val="28"/>
          <w:szCs w:val="28"/>
          <w:lang w:val="uk-UA"/>
        </w:rPr>
        <w:t xml:space="preserve"> і звітує перед ним про виконану роботу.</w:t>
      </w:r>
    </w:p>
    <w:p w:rsidR="00DB6A94" w:rsidRDefault="00DB6A94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Комісія здійснює свою діяльність відповідно до плану роботи, який затверджується її головою.</w:t>
      </w:r>
    </w:p>
    <w:p w:rsidR="00DB6A94" w:rsidRDefault="00DB6A94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4.3. Формою роботи комісії є засідання, які проводяться по мірі необхідності, але не рідше одного разу в квартал.</w:t>
      </w:r>
    </w:p>
    <w:p w:rsidR="00DB6A94" w:rsidRDefault="00DB6A94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проведення засідання приймається головою комісії. Засідання комісії є правомочним, якщо на ньому присутні не менш ніж половина від загального складу членів комісії. Рішення комісії по роботі з дітьми може бути оскаржене до профспілкового комітету Університету.</w:t>
      </w:r>
    </w:p>
    <w:p w:rsidR="00DB6A94" w:rsidRDefault="00DB6A94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Рішення комісії приймаються більшістю голосів членів комісії, які присутні на засідання. У випадку рівного розподілу голосів голос голови комісії є вирішальним.</w:t>
      </w:r>
    </w:p>
    <w:p w:rsidR="00DB6A94" w:rsidRDefault="00DB6A94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Комісія здійснює свою діяльність у тісній співпраці з іншими комісіями профспілкового комітету Університету.</w:t>
      </w:r>
    </w:p>
    <w:p w:rsidR="00DB6A94" w:rsidRDefault="00DB6A94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 Комісія по роботі з дітьми у своїй роботі взаємодіє з керівництвом Університету, керівниками кафедр і структурних підрозділів, профгрупами.</w:t>
      </w:r>
    </w:p>
    <w:p w:rsidR="00DB6A94" w:rsidRDefault="00DB6A94" w:rsidP="00DB6A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 Організаційно-технічне забезпечення роботи комісії здійснюється профспілковим комітетом Національного юридичного університету імені Ярослава Мудрого.</w:t>
      </w:r>
    </w:p>
    <w:p w:rsidR="00DB6A94" w:rsidRDefault="00DB6A94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A94" w:rsidRDefault="00DB6A94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A94" w:rsidRPr="00DB6A94" w:rsidRDefault="00DB6A94" w:rsidP="00DB6A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A94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по роботі з дітьми</w:t>
      </w:r>
    </w:p>
    <w:p w:rsidR="00DB6A94" w:rsidRPr="00DB6A94" w:rsidRDefault="00DB6A94" w:rsidP="00DB6A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Профспілкового комітету </w:t>
      </w:r>
    </w:p>
    <w:p w:rsidR="00DB6A94" w:rsidRPr="00DB6A94" w:rsidRDefault="00DB6A94" w:rsidP="00DB6A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B6A94">
        <w:rPr>
          <w:rFonts w:ascii="Times New Roman" w:hAnsi="Times New Roman" w:cs="Times New Roman"/>
          <w:b/>
          <w:sz w:val="28"/>
          <w:szCs w:val="28"/>
          <w:lang w:val="uk-UA"/>
        </w:rPr>
        <w:t>ервинної профспілкової організації</w:t>
      </w:r>
    </w:p>
    <w:p w:rsidR="00DB6A94" w:rsidRPr="00DB6A94" w:rsidRDefault="00DB6A94" w:rsidP="00DB6A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A94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юридичного університету</w:t>
      </w:r>
    </w:p>
    <w:p w:rsidR="00DB6A94" w:rsidRPr="00DB6A94" w:rsidRDefault="00DB6A94" w:rsidP="00DB6A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B6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мені Ярослава Мудрого                                                            І.І. Дахова                      </w:t>
      </w:r>
    </w:p>
    <w:p w:rsidR="007C367F" w:rsidRPr="00C263D9" w:rsidRDefault="007C367F" w:rsidP="007C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367F" w:rsidRPr="00C2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E68"/>
    <w:multiLevelType w:val="hybridMultilevel"/>
    <w:tmpl w:val="112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28"/>
    <w:rsid w:val="000A2A52"/>
    <w:rsid w:val="000A7C8B"/>
    <w:rsid w:val="000C3257"/>
    <w:rsid w:val="000E2828"/>
    <w:rsid w:val="00162237"/>
    <w:rsid w:val="00191CC1"/>
    <w:rsid w:val="00194768"/>
    <w:rsid w:val="001D1331"/>
    <w:rsid w:val="001D5D3D"/>
    <w:rsid w:val="00223D4D"/>
    <w:rsid w:val="002E2B7B"/>
    <w:rsid w:val="003057A2"/>
    <w:rsid w:val="00317184"/>
    <w:rsid w:val="00370C8E"/>
    <w:rsid w:val="0039126C"/>
    <w:rsid w:val="0039302A"/>
    <w:rsid w:val="004013A3"/>
    <w:rsid w:val="00445837"/>
    <w:rsid w:val="004601EB"/>
    <w:rsid w:val="00461BD5"/>
    <w:rsid w:val="004701F4"/>
    <w:rsid w:val="004856EF"/>
    <w:rsid w:val="00485EC1"/>
    <w:rsid w:val="00511FEE"/>
    <w:rsid w:val="005423F0"/>
    <w:rsid w:val="005559E2"/>
    <w:rsid w:val="00560227"/>
    <w:rsid w:val="00583897"/>
    <w:rsid w:val="005A0A97"/>
    <w:rsid w:val="005A39F9"/>
    <w:rsid w:val="005E6B16"/>
    <w:rsid w:val="005F7915"/>
    <w:rsid w:val="006035BA"/>
    <w:rsid w:val="00611CC7"/>
    <w:rsid w:val="006445A2"/>
    <w:rsid w:val="006540FD"/>
    <w:rsid w:val="00660941"/>
    <w:rsid w:val="006E093F"/>
    <w:rsid w:val="0073056A"/>
    <w:rsid w:val="00746799"/>
    <w:rsid w:val="007A5D2C"/>
    <w:rsid w:val="007C367F"/>
    <w:rsid w:val="007E5AFE"/>
    <w:rsid w:val="008017C2"/>
    <w:rsid w:val="00853B18"/>
    <w:rsid w:val="008921F1"/>
    <w:rsid w:val="00895E8C"/>
    <w:rsid w:val="008B0CDD"/>
    <w:rsid w:val="008F0BC2"/>
    <w:rsid w:val="00911367"/>
    <w:rsid w:val="0094367C"/>
    <w:rsid w:val="00953069"/>
    <w:rsid w:val="0096410C"/>
    <w:rsid w:val="009C4E47"/>
    <w:rsid w:val="00A476B0"/>
    <w:rsid w:val="00A671AD"/>
    <w:rsid w:val="00A73101"/>
    <w:rsid w:val="00AF6012"/>
    <w:rsid w:val="00B20327"/>
    <w:rsid w:val="00B535EA"/>
    <w:rsid w:val="00B86F01"/>
    <w:rsid w:val="00BD0496"/>
    <w:rsid w:val="00BE4279"/>
    <w:rsid w:val="00BF71E1"/>
    <w:rsid w:val="00BF7CA8"/>
    <w:rsid w:val="00C263D9"/>
    <w:rsid w:val="00C26F65"/>
    <w:rsid w:val="00C62938"/>
    <w:rsid w:val="00C84136"/>
    <w:rsid w:val="00CE323B"/>
    <w:rsid w:val="00CE6234"/>
    <w:rsid w:val="00DB6A94"/>
    <w:rsid w:val="00DE03FB"/>
    <w:rsid w:val="00EA60A6"/>
    <w:rsid w:val="00EB6FE6"/>
    <w:rsid w:val="00F24E25"/>
    <w:rsid w:val="00F46C24"/>
    <w:rsid w:val="00FA3964"/>
    <w:rsid w:val="00FB7A3E"/>
    <w:rsid w:val="00FD19BC"/>
    <w:rsid w:val="00FE5E31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DA4E-F5E5-45D3-A357-837C0D1E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2015-04-23T17:54:00Z</dcterms:created>
  <dcterms:modified xsi:type="dcterms:W3CDTF">2015-04-23T18:36:00Z</dcterms:modified>
</cp:coreProperties>
</file>